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rPr>
          <w:rFonts w:hint="eastAsia"/>
          <w:sz w:val="36"/>
        </w:rPr>
      </w:pPr>
      <w:r>
        <w:rPr>
          <w:rFonts w:hint="eastAsia"/>
          <w:sz w:val="36"/>
        </w:rPr>
        <w:t>暨南大学自学考试论文申请流程说明</w:t>
      </w:r>
    </w:p>
    <w:p/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请仔细阅读并按照以下步骤完成论文申请：</w:t>
      </w:r>
    </w:p>
    <w:p>
      <w:pPr>
        <w:spacing w:line="360" w:lineRule="auto"/>
        <w:ind w:firstLine="480" w:firstLineChars="200"/>
        <w:rPr>
          <w:rFonts w:hint="eastAsia"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 xml:space="preserve">须使用 </w:t>
      </w:r>
      <w:r>
        <w:rPr>
          <w:rFonts w:hint="eastAsia" w:ascii="微软雅黑" w:hAnsi="微软雅黑" w:eastAsia="微软雅黑"/>
          <w:b/>
          <w:color w:val="FF0000"/>
          <w:sz w:val="32"/>
        </w:rPr>
        <w:t>谷 歌 浏 览 器</w:t>
      </w:r>
      <w:r>
        <w:rPr>
          <w:rFonts w:hint="eastAsia" w:ascii="微软雅黑" w:hAnsi="微软雅黑" w:eastAsia="微软雅黑"/>
          <w:b/>
          <w:color w:val="FF0000"/>
          <w:sz w:val="28"/>
        </w:rPr>
        <w:t xml:space="preserve"> </w:t>
      </w: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登录，否则会出问题。</w:t>
      </w:r>
    </w:p>
    <w:p>
      <w:pPr>
        <w:spacing w:line="360" w:lineRule="auto"/>
        <w:ind w:firstLine="480" w:firstLineChars="200"/>
        <w:rPr>
          <w:rFonts w:hint="eastAsia" w:ascii="微软雅黑" w:hAnsi="微软雅黑" w:eastAsia="微软雅黑"/>
          <w:b/>
          <w:color w:val="C55A11" w:themeColor="accent2" w:themeShade="BF"/>
          <w:sz w:val="24"/>
        </w:rPr>
      </w:pPr>
    </w:p>
    <w:p>
      <w:pPr>
        <w:numPr>
          <w:ilvl w:val="0"/>
          <w:numId w:val="1"/>
        </w:numPr>
        <w:spacing w:line="360" w:lineRule="auto"/>
        <w:ind w:firstLine="480"/>
        <w:rPr>
          <w:rFonts w:hint="eastAsia" w:ascii="黑体" w:hAnsi="黑体" w:eastAsia="黑体"/>
          <w:b/>
          <w:sz w:val="28"/>
          <w:lang w:eastAsia="zh-CN"/>
        </w:rPr>
      </w:pPr>
      <w:r>
        <w:rPr>
          <w:rFonts w:hint="eastAsia" w:ascii="黑体" w:hAnsi="黑体" w:eastAsia="黑体"/>
          <w:b/>
          <w:sz w:val="28"/>
        </w:rPr>
        <w:t>论文申请登录</w:t>
      </w:r>
      <w:r>
        <w:rPr>
          <w:rFonts w:hint="eastAsia" w:ascii="黑体" w:hAnsi="黑体" w:eastAsia="黑体"/>
          <w:b/>
          <w:sz w:val="28"/>
          <w:lang w:val="en-US" w:eastAsia="zh-CN"/>
        </w:rPr>
        <w:t>链接</w:t>
      </w:r>
      <w:r>
        <w:rPr>
          <w:rFonts w:hint="eastAsia" w:ascii="黑体" w:hAnsi="黑体" w:eastAsia="黑体"/>
          <w:b/>
          <w:sz w:val="28"/>
          <w:lang w:eastAsia="zh-CN"/>
        </w:rPr>
        <w:t>：</w:t>
      </w:r>
    </w:p>
    <w:p>
      <w:pPr>
        <w:spacing w:line="360" w:lineRule="auto"/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instrText xml:space="preserve"> HYPERLINK "http://jyxyzk.jnu.edu.cn/entity/workspaceStudentSHS/zkPrPaperStuAdd_toApplyPaperSHS.action" \t "https://mail.qq.com/cgi-bin/_blank" </w:instrText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color w:val="0F2B2F"/>
          <w:spacing w:val="0"/>
          <w:sz w:val="21"/>
          <w:szCs w:val="21"/>
          <w:u w:val="single"/>
          <w:shd w:val="clear" w:fill="FFFFFF"/>
        </w:rPr>
        <w:t>http://jyxyzk.jnu.edu.cn/entity/workspaceStudentSHS/zkPrPaperStuAdd_toApplyPaperSHS.action</w:t>
      </w:r>
      <w:r>
        <w:rPr>
          <w:rFonts w:hint="eastAsia" w:ascii="微软雅黑" w:hAnsi="微软雅黑" w:eastAsia="微软雅黑" w:cs="微软雅黑"/>
          <w:i w:val="0"/>
          <w:caps w:val="0"/>
          <w:color w:val="0F2B2F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fldChar w:fldCharType="end"/>
      </w:r>
    </w:p>
    <w:p>
      <w:pPr>
        <w:spacing w:line="360" w:lineRule="auto"/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进入论文申请页面，填写真实姓名，身份证号，准考证号，信息核对清楚之后点击“确认申请”</w:t>
      </w:r>
      <w:r>
        <w:rPr>
          <w:rFonts w:hint="eastAsia"/>
          <w:sz w:val="24"/>
          <w:szCs w:val="32"/>
          <w:lang w:eastAsia="zh-CN"/>
        </w:rPr>
        <w:t>，（</w:t>
      </w:r>
      <w:r>
        <w:rPr>
          <w:rFonts w:hint="eastAsia"/>
          <w:color w:val="FF0000"/>
          <w:sz w:val="24"/>
          <w:szCs w:val="32"/>
          <w:lang w:val="en-US" w:eastAsia="zh-CN"/>
        </w:rPr>
        <w:t>如因信息填写错误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导致</w:t>
      </w:r>
      <w:r>
        <w:rPr>
          <w:rFonts w:ascii="宋体" w:hAnsi="宋体" w:eastAsia="宋体" w:cs="宋体"/>
          <w:color w:val="FF0000"/>
          <w:kern w:val="0"/>
          <w:sz w:val="24"/>
        </w:rPr>
        <w:t>论文申报</w:t>
      </w:r>
      <w:r>
        <w:rPr>
          <w:rFonts w:hint="eastAsia" w:ascii="宋体" w:hAnsi="宋体" w:eastAsia="宋体" w:cs="宋体"/>
          <w:color w:val="FF0000"/>
          <w:kern w:val="0"/>
          <w:sz w:val="24"/>
          <w:lang w:val="en-US" w:eastAsia="zh-CN"/>
        </w:rPr>
        <w:t>出现</w:t>
      </w:r>
      <w:r>
        <w:rPr>
          <w:rFonts w:ascii="宋体" w:hAnsi="宋体" w:eastAsia="宋体" w:cs="宋体"/>
          <w:color w:val="FF0000"/>
          <w:kern w:val="0"/>
          <w:sz w:val="24"/>
        </w:rPr>
        <w:t>任何问题，责任自负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。</w:t>
      </w:r>
      <w:r>
        <w:rPr>
          <w:rFonts w:hint="eastAsia"/>
          <w:sz w:val="24"/>
          <w:szCs w:val="32"/>
          <w:lang w:val="en-US" w:eastAsia="zh-CN"/>
        </w:rPr>
        <w:t>）</w:t>
      </w:r>
      <w:r>
        <w:rPr>
          <w:rFonts w:hint="eastAsia"/>
          <w:sz w:val="24"/>
          <w:szCs w:val="32"/>
        </w:rPr>
        <w:t>如下图：</w:t>
      </w:r>
    </w:p>
    <w:p>
      <w:pPr>
        <w:spacing w:line="360" w:lineRule="auto"/>
        <w:ind w:firstLine="480" w:firstLineChars="200"/>
        <w:rPr>
          <w:rFonts w:hint="eastAsia"/>
          <w:sz w:val="24"/>
          <w:szCs w:val="32"/>
        </w:rPr>
      </w:pPr>
    </w:p>
    <w:p>
      <w:pPr>
        <w:spacing w:line="360" w:lineRule="auto"/>
        <w:jc w:val="center"/>
      </w:pPr>
      <w:r>
        <w:drawing>
          <wp:inline distT="0" distB="0" distL="0" distR="0">
            <wp:extent cx="5511165" cy="3271520"/>
            <wp:effectExtent l="0" t="0" r="133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116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2、网上填</w:t>
      </w:r>
      <w:r>
        <w:rPr>
          <w:rFonts w:hint="eastAsia" w:ascii="黑体" w:hAnsi="黑体" w:eastAsia="黑体"/>
          <w:b/>
          <w:sz w:val="28"/>
          <w:lang w:val="en-US" w:eastAsia="zh-CN"/>
        </w:rPr>
        <w:t>写</w:t>
      </w:r>
      <w:r>
        <w:rPr>
          <w:rFonts w:hint="eastAsia" w:ascii="黑体" w:hAnsi="黑体" w:eastAsia="黑体"/>
          <w:b/>
          <w:sz w:val="28"/>
        </w:rPr>
        <w:t>毕业</w:t>
      </w:r>
      <w:r>
        <w:rPr>
          <w:rFonts w:ascii="黑体" w:hAnsi="黑体" w:eastAsia="黑体"/>
          <w:b/>
          <w:sz w:val="28"/>
        </w:rPr>
        <w:t>论文</w:t>
      </w:r>
      <w:r>
        <w:rPr>
          <w:rFonts w:hint="eastAsia"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点击“确认申请”后，进入如下毕业</w:t>
      </w:r>
      <w:r>
        <w:rPr>
          <w:sz w:val="24"/>
          <w:szCs w:val="32"/>
        </w:rPr>
        <w:t>论文</w:t>
      </w:r>
      <w:r>
        <w:rPr>
          <w:rFonts w:hint="eastAsia"/>
          <w:sz w:val="24"/>
          <w:szCs w:val="32"/>
        </w:rPr>
        <w:t>登记表填写页面，填写以下圈红的信息。</w:t>
      </w:r>
      <w:r>
        <w:rPr>
          <w:sz w:val="24"/>
          <w:szCs w:val="32"/>
        </w:rPr>
        <w:t xml:space="preserve"> </w:t>
      </w:r>
    </w:p>
    <w:p>
      <w:pPr>
        <w:spacing w:line="360" w:lineRule="auto"/>
      </w:pPr>
      <w:r>
        <w:drawing>
          <wp:inline distT="0" distB="0" distL="0" distR="0">
            <wp:extent cx="5274310" cy="37369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color w:val="FF0000"/>
          <w:kern w:val="0"/>
          <w:sz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</w:rPr>
        <w:t>注意</w:t>
      </w:r>
      <w:r>
        <w:rPr>
          <w:rFonts w:ascii="宋体" w:hAnsi="宋体" w:eastAsia="宋体" w:cs="宋体"/>
          <w:b/>
          <w:color w:val="FF0000"/>
          <w:kern w:val="0"/>
          <w:sz w:val="24"/>
        </w:rPr>
        <w:t>：</w:t>
      </w:r>
    </w:p>
    <w:p>
      <w:pPr>
        <w:pStyle w:val="11"/>
        <w:spacing w:line="360" w:lineRule="auto"/>
        <w:ind w:left="360" w:firstLine="120" w:firstLineChars="5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①若考试未通过科目，成绩一栏中填“0”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②若为免考科目，成绩一栏填“6</w:t>
      </w:r>
      <w:r>
        <w:rPr>
          <w:rFonts w:ascii="宋体" w:hAnsi="宋体" w:eastAsia="宋体"/>
          <w:color w:val="FF0000"/>
          <w:sz w:val="24"/>
        </w:rPr>
        <w:t>0</w:t>
      </w:r>
      <w:r>
        <w:rPr>
          <w:rFonts w:hint="eastAsia" w:ascii="宋体" w:hAnsi="宋体" w:eastAsia="宋体"/>
          <w:color w:val="FF0000"/>
          <w:sz w:val="24"/>
        </w:rPr>
        <w:t>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ascii="宋体" w:hAnsi="宋体" w:eastAsia="宋体"/>
          <w:color w:val="FF0000"/>
          <w:sz w:val="24"/>
        </w:rPr>
        <w:t>③</w:t>
      </w:r>
      <w:r>
        <w:rPr>
          <w:rFonts w:hint="eastAsia" w:ascii="宋体" w:hAnsi="宋体" w:eastAsia="宋体"/>
          <w:color w:val="FF0000"/>
          <w:sz w:val="24"/>
        </w:rPr>
        <w:t>联系</w:t>
      </w:r>
      <w:r>
        <w:rPr>
          <w:rFonts w:ascii="宋体" w:hAnsi="宋体" w:eastAsia="宋体"/>
          <w:color w:val="FF0000"/>
          <w:sz w:val="24"/>
        </w:rPr>
        <w:t>电话必须填写</w:t>
      </w:r>
      <w:r>
        <w:rPr>
          <w:rFonts w:hint="eastAsia" w:ascii="宋体" w:hAnsi="宋体" w:eastAsia="宋体"/>
          <w:color w:val="FF0000"/>
          <w:sz w:val="24"/>
        </w:rPr>
        <w:t>11位</w:t>
      </w:r>
      <w:r>
        <w:rPr>
          <w:rFonts w:ascii="宋体" w:hAnsi="宋体" w:eastAsia="宋体"/>
          <w:color w:val="FF0000"/>
          <w:sz w:val="24"/>
        </w:rPr>
        <w:t>手机号码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hint="eastAsia" w:ascii="宋体" w:hAnsi="宋体" w:eastAsia="宋体" w:cs="宋体"/>
          <w:color w:val="FF0000"/>
          <w:kern w:val="0"/>
          <w:sz w:val="24"/>
        </w:rPr>
        <w:t>如因</w:t>
      </w:r>
      <w:r>
        <w:rPr>
          <w:rFonts w:ascii="宋体" w:hAnsi="宋体" w:eastAsia="宋体" w:cs="宋体"/>
          <w:color w:val="FF0000"/>
          <w:kern w:val="0"/>
          <w:sz w:val="24"/>
        </w:rPr>
        <w:t>本人原因（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如</w:t>
      </w:r>
      <w:r>
        <w:rPr>
          <w:rFonts w:ascii="宋体" w:hAnsi="宋体" w:eastAsia="宋体" w:cs="宋体"/>
          <w:color w:val="FF0000"/>
          <w:kern w:val="0"/>
          <w:sz w:val="24"/>
        </w:rPr>
        <w:t>成绩填写错误，不符合申报条件仍然申报等）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导致</w:t>
      </w:r>
      <w:r>
        <w:rPr>
          <w:rFonts w:ascii="宋体" w:hAnsi="宋体" w:eastAsia="宋体" w:cs="宋体"/>
          <w:color w:val="FF0000"/>
          <w:kern w:val="0"/>
          <w:sz w:val="24"/>
        </w:rPr>
        <w:t>论文申报的任何问题，责任自负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填写完毕后核实信息，若无误点击“本人确认无误</w:t>
      </w:r>
      <w:r>
        <w:rPr>
          <w:rFonts w:ascii="宋体" w:hAnsi="宋体" w:eastAsia="宋体" w:cs="宋体"/>
          <w:kern w:val="0"/>
          <w:sz w:val="24"/>
        </w:rPr>
        <w:t>并提交</w:t>
      </w:r>
      <w:r>
        <w:rPr>
          <w:rFonts w:hint="eastAsia" w:ascii="宋体" w:hAnsi="宋体" w:eastAsia="宋体" w:cs="宋体"/>
          <w:kern w:val="0"/>
          <w:sz w:val="24"/>
        </w:rPr>
        <w:t>”，即可进入下一步。如下图：</w:t>
      </w:r>
    </w:p>
    <w:p>
      <w:pPr>
        <w:spacing w:line="360" w:lineRule="auto"/>
        <w:ind w:firstLine="420" w:firstLineChars="200"/>
        <w:jc w:val="center"/>
      </w:pPr>
      <w:r>
        <w:drawing>
          <wp:inline distT="0" distB="0" distL="0" distR="0">
            <wp:extent cx="4579620" cy="913130"/>
            <wp:effectExtent l="0" t="0" r="1143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点击</w:t>
      </w:r>
      <w:r>
        <w:rPr>
          <w:rFonts w:ascii="宋体" w:hAnsi="宋体" w:eastAsia="宋体" w:cs="宋体"/>
          <w:kern w:val="0"/>
          <w:sz w:val="24"/>
        </w:rPr>
        <w:t>“</w:t>
      </w:r>
      <w:r>
        <w:rPr>
          <w:rFonts w:hint="eastAsia" w:ascii="宋体" w:hAnsi="宋体" w:eastAsia="宋体" w:cs="宋体"/>
          <w:kern w:val="0"/>
          <w:sz w:val="24"/>
        </w:rPr>
        <w:t>确认</w:t>
      </w:r>
      <w:r>
        <w:rPr>
          <w:rFonts w:ascii="宋体" w:hAnsi="宋体" w:eastAsia="宋体" w:cs="宋体"/>
          <w:kern w:val="0"/>
          <w:sz w:val="24"/>
        </w:rPr>
        <w:t>”</w:t>
      </w:r>
      <w:r>
        <w:rPr>
          <w:rFonts w:hint="eastAsia" w:ascii="宋体" w:hAnsi="宋体" w:eastAsia="宋体" w:cs="宋体"/>
          <w:kern w:val="0"/>
          <w:sz w:val="24"/>
        </w:rPr>
        <w:t>进入预约</w:t>
      </w:r>
      <w:r>
        <w:rPr>
          <w:rFonts w:ascii="宋体" w:hAnsi="宋体" w:eastAsia="宋体" w:cs="宋体"/>
          <w:kern w:val="0"/>
          <w:sz w:val="24"/>
        </w:rPr>
        <w:t>时间界面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507355" cy="1800225"/>
            <wp:effectExtent l="0" t="0" r="1714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8008" cy="18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 w:eastAsia="宋体" w:cs="宋体"/>
          <w:kern w:val="0"/>
          <w:sz w:val="24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323850</wp:posOffset>
            </wp:positionV>
            <wp:extent cx="7425055" cy="800100"/>
            <wp:effectExtent l="0" t="0" r="444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2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选择预约时间后</w:t>
      </w:r>
      <w:r>
        <w:rPr>
          <w:rFonts w:hint="eastAsia" w:ascii="宋体" w:hAnsi="宋体" w:eastAsia="宋体" w:cs="宋体"/>
          <w:kern w:val="0"/>
          <w:sz w:val="24"/>
        </w:rPr>
        <w:t>点击“提交”，</w:t>
      </w:r>
      <w:r>
        <w:rPr>
          <w:rFonts w:ascii="宋体" w:hAnsi="宋体" w:eastAsia="宋体" w:cs="宋体"/>
          <w:kern w:val="0"/>
          <w:sz w:val="24"/>
        </w:rPr>
        <w:t>进入下一步</w:t>
      </w:r>
      <w:r>
        <w:rPr>
          <w:rFonts w:hint="eastAsia" w:ascii="宋体" w:hAnsi="宋体" w:eastAsia="宋体" w:cs="宋体"/>
          <w:kern w:val="0"/>
          <w:sz w:val="24"/>
        </w:rPr>
        <w:t>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</w:pP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确认后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即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完成申请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，无需现场确认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val="en-US" w:eastAsia="zh-CN"/>
        </w:rPr>
        <w:t>和提交材料！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6"/>
          <w:szCs w:val="36"/>
          <w:highlight w:val="yellow"/>
          <w:lang w:eastAsia="zh-CN"/>
        </w:rPr>
        <w:t>）</w:t>
      </w: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3、打印</w:t>
      </w:r>
      <w:r>
        <w:rPr>
          <w:rFonts w:ascii="黑体" w:hAnsi="黑体" w:eastAsia="黑体"/>
          <w:b/>
          <w:sz w:val="28"/>
        </w:rPr>
        <w:t>申请</w:t>
      </w:r>
      <w:r>
        <w:rPr>
          <w:rFonts w:hint="eastAsia" w:ascii="黑体" w:hAnsi="黑体" w:eastAsia="黑体"/>
          <w:b/>
          <w:sz w:val="28"/>
        </w:rPr>
        <w:t>论文</w:t>
      </w:r>
      <w:r>
        <w:rPr>
          <w:rFonts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预约</w:t>
      </w:r>
      <w:r>
        <w:rPr>
          <w:sz w:val="24"/>
          <w:szCs w:val="32"/>
        </w:rPr>
        <w:t>成功后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点击“</w:t>
      </w:r>
      <w:r>
        <w:rPr>
          <w:rFonts w:hint="eastAsia"/>
          <w:sz w:val="24"/>
          <w:szCs w:val="32"/>
        </w:rPr>
        <w:t>确认</w:t>
      </w:r>
      <w:r>
        <w:rPr>
          <w:sz w:val="24"/>
          <w:szCs w:val="32"/>
        </w:rPr>
        <w:t>”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进入</w:t>
      </w:r>
      <w:r>
        <w:rPr>
          <w:rFonts w:hint="eastAsia"/>
          <w:sz w:val="24"/>
          <w:szCs w:val="32"/>
        </w:rPr>
        <w:t>打印申请论文登记表界面。</w:t>
      </w:r>
    </w:p>
    <w:p>
      <w:pPr>
        <w:spacing w:line="360" w:lineRule="auto"/>
        <w:jc w:val="left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5388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FF0000"/>
          <w:kern w:val="0"/>
          <w:sz w:val="44"/>
          <w:szCs w:val="44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44"/>
          <w:szCs w:val="44"/>
          <w:highlight w:val="yellow"/>
          <w:lang w:eastAsia="zh-CN"/>
        </w:rPr>
        <w:t>（该表自行保存即可，无需前往现场确认！）</w:t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4</w:t>
      </w:r>
      <w:r>
        <w:rPr>
          <w:rFonts w:hint="eastAsia" w:ascii="黑体" w:hAnsi="黑体" w:eastAsia="黑体"/>
          <w:b/>
          <w:sz w:val="28"/>
        </w:rPr>
        <w:t>、查询申请结果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学员在暨南大学</w:t>
      </w:r>
      <w:r>
        <w:rPr>
          <w:sz w:val="24"/>
          <w:szCs w:val="32"/>
        </w:rPr>
        <w:t>教育学院提交</w:t>
      </w:r>
      <w:r>
        <w:rPr>
          <w:rFonts w:hint="eastAsia"/>
          <w:sz w:val="24"/>
          <w:szCs w:val="32"/>
        </w:rPr>
        <w:t>证明</w:t>
      </w:r>
      <w:r>
        <w:rPr>
          <w:sz w:val="24"/>
          <w:szCs w:val="32"/>
        </w:rPr>
        <w:t>材料后</w:t>
      </w:r>
      <w:r>
        <w:rPr>
          <w:rFonts w:hint="eastAsia"/>
          <w:sz w:val="24"/>
          <w:szCs w:val="32"/>
        </w:rPr>
        <w:t>，可再次进入暨南大学教育学院官网，点击自学考试菜单下登录，进入系统查询论文申请审核结果，操作流程如下。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流程操作：进入门户网站------自学考试-------</w:t>
      </w:r>
      <w:r>
        <w:rPr>
          <w:rFonts w:hint="eastAsia"/>
          <w:sz w:val="24"/>
          <w:szCs w:val="32"/>
          <w:lang w:val="en-US" w:eastAsia="zh-CN"/>
        </w:rPr>
        <w:t>进度查询登录</w:t>
      </w:r>
      <w:r>
        <w:rPr>
          <w:rFonts w:hint="eastAsia"/>
          <w:sz w:val="24"/>
          <w:szCs w:val="32"/>
        </w:rPr>
        <w:t>。</w:t>
      </w:r>
    </w:p>
    <w:p>
      <w:pPr>
        <w:spacing w:line="360" w:lineRule="auto"/>
        <w:ind w:firstLine="480" w:firstLineChars="200"/>
        <w:jc w:val="center"/>
        <w:rPr>
          <w:sz w:val="24"/>
          <w:szCs w:val="32"/>
        </w:rPr>
      </w:pPr>
      <w:r>
        <w:rPr>
          <w:rFonts w:hint="eastAsia"/>
          <w:sz w:val="24"/>
          <w:szCs w:val="32"/>
          <w:highlight w:val="none"/>
        </w:rPr>
        <w:t>1.进入门户地址:https://jyxycj.jnu.edu.cn/cms/，点击“</w:t>
      </w:r>
      <w:r>
        <w:rPr>
          <w:rFonts w:hint="eastAsia"/>
          <w:sz w:val="24"/>
          <w:szCs w:val="32"/>
          <w:highlight w:val="none"/>
          <w:lang w:val="en-US" w:eastAsia="zh-CN"/>
        </w:rPr>
        <w:t>进度查询</w:t>
      </w:r>
      <w:r>
        <w:rPr>
          <w:rFonts w:hint="eastAsia"/>
          <w:sz w:val="24"/>
          <w:szCs w:val="32"/>
          <w:highlight w:val="none"/>
        </w:rPr>
        <w:t>登录”</w:t>
      </w:r>
      <w:r>
        <w:rPr>
          <w:rFonts w:hint="eastAsia"/>
          <w:sz w:val="24"/>
          <w:szCs w:val="32"/>
        </w:rPr>
        <w:t>按钮。</w:t>
      </w:r>
      <w:r>
        <w:rPr>
          <w:rFonts w:hint="eastAsia" w:eastAsiaTheme="minorEastAsia"/>
          <w:sz w:val="24"/>
          <w:szCs w:val="32"/>
          <w:lang w:eastAsia="zh-CN"/>
        </w:rPr>
        <w:drawing>
          <wp:inline distT="0" distB="0" distL="114300" distR="114300">
            <wp:extent cx="5489575" cy="2413635"/>
            <wp:effectExtent l="0" t="0" r="15875" b="5715"/>
            <wp:docPr id="12" name="图片 12" descr="1603676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036760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9575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2.进入登录页面，输入身份证号、准考证号、验证码后点击“登录”，如下图所示。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3293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t="71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3.登录后，点击下图中“论文报考查询”。</w:t>
      </w:r>
    </w:p>
    <w:p>
      <w:pPr>
        <w:spacing w:line="360" w:lineRule="auto"/>
      </w:pP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172974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rcRect b="264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若</w:t>
      </w:r>
      <w:r>
        <w:rPr>
          <w:sz w:val="24"/>
          <w:szCs w:val="32"/>
        </w:rPr>
        <w:t>论文申请结果显示“</w:t>
      </w:r>
      <w:r>
        <w:rPr>
          <w:rFonts w:hint="eastAsia"/>
          <w:sz w:val="24"/>
          <w:szCs w:val="32"/>
        </w:rPr>
        <w:t>总站</w:t>
      </w:r>
      <w:r>
        <w:rPr>
          <w:sz w:val="24"/>
          <w:szCs w:val="32"/>
        </w:rPr>
        <w:t>审核通过”</w:t>
      </w:r>
      <w:r>
        <w:rPr>
          <w:rFonts w:hint="eastAsia"/>
          <w:sz w:val="24"/>
          <w:szCs w:val="32"/>
        </w:rPr>
        <w:t>，则论文</w:t>
      </w:r>
      <w:r>
        <w:rPr>
          <w:sz w:val="24"/>
          <w:szCs w:val="32"/>
        </w:rPr>
        <w:t>申请成功，</w:t>
      </w:r>
      <w:r>
        <w:rPr>
          <w:rFonts w:hint="eastAsia"/>
          <w:sz w:val="24"/>
          <w:szCs w:val="32"/>
        </w:rPr>
        <w:t>请</w:t>
      </w:r>
      <w:r>
        <w:rPr>
          <w:sz w:val="24"/>
          <w:szCs w:val="32"/>
        </w:rPr>
        <w:t>等待论文</w:t>
      </w:r>
      <w:r>
        <w:rPr>
          <w:rFonts w:hint="eastAsia"/>
          <w:sz w:val="24"/>
          <w:szCs w:val="32"/>
        </w:rPr>
        <w:t>指导</w:t>
      </w:r>
      <w:r>
        <w:rPr>
          <w:sz w:val="24"/>
          <w:szCs w:val="32"/>
        </w:rPr>
        <w:t>教师安排</w:t>
      </w:r>
      <w:r>
        <w:rPr>
          <w:rFonts w:hint="eastAsia"/>
          <w:sz w:val="24"/>
          <w:szCs w:val="32"/>
        </w:rPr>
        <w:t>通知</w:t>
      </w:r>
      <w:r>
        <w:rPr>
          <w:sz w:val="24"/>
          <w:szCs w:val="32"/>
        </w:rPr>
        <w:t>发出后，</w:t>
      </w:r>
      <w:r>
        <w:rPr>
          <w:rFonts w:hint="eastAsia"/>
          <w:sz w:val="24"/>
          <w:szCs w:val="32"/>
        </w:rPr>
        <w:t>再次在</w:t>
      </w:r>
      <w:r>
        <w:rPr>
          <w:sz w:val="24"/>
          <w:szCs w:val="32"/>
        </w:rPr>
        <w:t>此</w:t>
      </w:r>
      <w:r>
        <w:rPr>
          <w:rFonts w:hint="eastAsia"/>
          <w:sz w:val="24"/>
          <w:szCs w:val="32"/>
        </w:rPr>
        <w:t>登录</w:t>
      </w:r>
      <w:r>
        <w:rPr>
          <w:sz w:val="24"/>
          <w:szCs w:val="32"/>
        </w:rPr>
        <w:t>进入此页面查询</w:t>
      </w:r>
      <w:r>
        <w:rPr>
          <w:rFonts w:hint="eastAsia"/>
          <w:sz w:val="24"/>
          <w:szCs w:val="32"/>
        </w:rPr>
        <w:t>论文</w:t>
      </w:r>
      <w:r>
        <w:rPr>
          <w:sz w:val="24"/>
          <w:szCs w:val="32"/>
        </w:rPr>
        <w:t>指导老师</w:t>
      </w:r>
      <w:r>
        <w:rPr>
          <w:rFonts w:hint="eastAsia"/>
          <w:sz w:val="24"/>
          <w:szCs w:val="32"/>
        </w:rPr>
        <w:t>联系</w:t>
      </w:r>
      <w:r>
        <w:rPr>
          <w:sz w:val="24"/>
          <w:szCs w:val="32"/>
        </w:rPr>
        <w:t>方式，并在规定时间前</w:t>
      </w:r>
      <w:r>
        <w:rPr>
          <w:rFonts w:hint="eastAsia"/>
          <w:sz w:val="24"/>
          <w:szCs w:val="32"/>
        </w:rPr>
        <w:t>与</w:t>
      </w:r>
      <w:r>
        <w:rPr>
          <w:sz w:val="24"/>
          <w:szCs w:val="32"/>
        </w:rPr>
        <w:t>指导老师联系。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C69906"/>
    <w:multiLevelType w:val="singleLevel"/>
    <w:tmpl w:val="E7C699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5B"/>
    <w:rsid w:val="000F1543"/>
    <w:rsid w:val="0016756B"/>
    <w:rsid w:val="00273CF0"/>
    <w:rsid w:val="003F6EEF"/>
    <w:rsid w:val="00421C9A"/>
    <w:rsid w:val="00434990"/>
    <w:rsid w:val="006A22F7"/>
    <w:rsid w:val="00836DAD"/>
    <w:rsid w:val="00AD080B"/>
    <w:rsid w:val="00BB491A"/>
    <w:rsid w:val="00BD702D"/>
    <w:rsid w:val="00C3155B"/>
    <w:rsid w:val="00CC7AB1"/>
    <w:rsid w:val="00D05A7C"/>
    <w:rsid w:val="00DB51FF"/>
    <w:rsid w:val="00E669F0"/>
    <w:rsid w:val="00EF553B"/>
    <w:rsid w:val="00F04DE8"/>
    <w:rsid w:val="077B2DC1"/>
    <w:rsid w:val="163521B4"/>
    <w:rsid w:val="46F96107"/>
    <w:rsid w:val="474B0A9B"/>
    <w:rsid w:val="71AC3C85"/>
    <w:rsid w:val="7585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标题 Char"/>
    <w:basedOn w:val="6"/>
    <w:link w:val="4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125</Words>
  <Characters>716</Characters>
  <Lines>5</Lines>
  <Paragraphs>1</Paragraphs>
  <TotalTime>15</TotalTime>
  <ScaleCrop>false</ScaleCrop>
  <LinksUpToDate>false</LinksUpToDate>
  <CharactersWithSpaces>840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2019-03-11T23:58:00Z</dcterms:created>
  <dc:creator>win</dc:creator>
  <cp:lastModifiedBy>Jan</cp:lastModifiedBy>
  <dcterms:modified xsi:type="dcterms:W3CDTF">2021-03-16T09:11:00Z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